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413D3F">
        <w:rPr>
          <w:rFonts w:ascii="Arial" w:hAnsi="Arial" w:cs="Arial"/>
          <w:sz w:val="16"/>
          <w:szCs w:val="16"/>
        </w:rPr>
        <w:t>182</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413D3F">
        <w:rPr>
          <w:rFonts w:ascii="Arial" w:hAnsi="Arial" w:cs="Arial"/>
          <w:bCs/>
          <w:sz w:val="16"/>
          <w:szCs w:val="16"/>
        </w:rPr>
        <w:t>428</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413D3F">
        <w:rPr>
          <w:rFonts w:ascii="Arial" w:hAnsi="Arial" w:cs="Arial"/>
          <w:bCs/>
          <w:sz w:val="16"/>
          <w:szCs w:val="16"/>
        </w:rPr>
        <w:t>1601</w:t>
      </w:r>
      <w:r w:rsidR="00442C23">
        <w:rPr>
          <w:rFonts w:ascii="Arial" w:hAnsi="Arial" w:cs="Arial"/>
          <w:bCs/>
          <w:sz w:val="16"/>
          <w:szCs w:val="16"/>
        </w:rPr>
        <w:t>.</w:t>
      </w:r>
      <w:proofErr w:type="gramEnd"/>
      <w:r w:rsidR="00413D3F">
        <w:rPr>
          <w:rFonts w:ascii="Arial" w:hAnsi="Arial" w:cs="Arial"/>
          <w:bCs/>
          <w:sz w:val="16"/>
          <w:szCs w:val="16"/>
        </w:rPr>
        <w:t>01044</w:t>
      </w:r>
      <w:r w:rsidR="005F28C3" w:rsidRPr="005F28C3">
        <w:rPr>
          <w:rFonts w:ascii="Arial" w:hAnsi="Arial" w:cs="Arial"/>
          <w:bCs/>
          <w:sz w:val="16"/>
          <w:szCs w:val="16"/>
        </w:rPr>
        <w:t>-00/201</w:t>
      </w:r>
      <w:r w:rsidR="00802139">
        <w:rPr>
          <w:rFonts w:ascii="Arial" w:hAnsi="Arial" w:cs="Arial"/>
          <w:bCs/>
          <w:sz w:val="16"/>
          <w:szCs w:val="16"/>
        </w:rPr>
        <w:t>3</w:t>
      </w:r>
    </w:p>
    <w:p w:rsidR="009D2314" w:rsidRPr="000E0163" w:rsidRDefault="009D2314" w:rsidP="009D2314">
      <w:pPr>
        <w:pStyle w:val="Cabealho"/>
        <w:rPr>
          <w:rFonts w:ascii="Arial" w:hAnsi="Arial" w:cs="Arial"/>
          <w:sz w:val="16"/>
          <w:szCs w:val="16"/>
        </w:rPr>
      </w:pPr>
    </w:p>
    <w:p w:rsidR="009D2314" w:rsidRPr="00AA0A94" w:rsidRDefault="009D2314" w:rsidP="000E0163">
      <w:pPr>
        <w:jc w:val="both"/>
        <w:rPr>
          <w:rFonts w:ascii="Arial" w:hAnsi="Arial" w:cs="Arial"/>
          <w:b/>
          <w:bCs/>
          <w:sz w:val="16"/>
          <w:szCs w:val="16"/>
        </w:rPr>
      </w:pPr>
      <w:r w:rsidRPr="000E0163">
        <w:rPr>
          <w:rFonts w:ascii="Arial" w:hAnsi="Arial" w:cs="Arial"/>
          <w:sz w:val="16"/>
          <w:szCs w:val="16"/>
        </w:rPr>
        <w:t xml:space="preserve">Pelo presente instrumento, o Estado de Rondônia, através da SUPERINTENDÊNCIA ESTADUAL DE COMPRAS E LICITAÇÕES – SUPEL </w:t>
      </w:r>
      <w:r w:rsidRPr="000E0163">
        <w:rPr>
          <w:rFonts w:ascii="Arial" w:hAnsi="Arial" w:cs="Arial"/>
          <w:color w:val="000000"/>
          <w:sz w:val="16"/>
          <w:szCs w:val="16"/>
        </w:rPr>
        <w:t xml:space="preserve">situada </w:t>
      </w:r>
      <w:r w:rsidR="00333AAB" w:rsidRPr="000E0163">
        <w:rPr>
          <w:rFonts w:ascii="Arial" w:hAnsi="Arial" w:cs="Arial"/>
          <w:sz w:val="16"/>
          <w:szCs w:val="16"/>
        </w:rPr>
        <w:t xml:space="preserve">Av. </w:t>
      </w:r>
      <w:proofErr w:type="spellStart"/>
      <w:r w:rsidR="00333AAB" w:rsidRPr="00AA0A94">
        <w:rPr>
          <w:rFonts w:ascii="Arial" w:hAnsi="Arial" w:cs="Arial"/>
          <w:sz w:val="16"/>
          <w:szCs w:val="16"/>
        </w:rPr>
        <w:t>Farquar</w:t>
      </w:r>
      <w:proofErr w:type="spellEnd"/>
      <w:r w:rsidR="00333AAB" w:rsidRPr="00AA0A94">
        <w:rPr>
          <w:rFonts w:ascii="Arial" w:hAnsi="Arial" w:cs="Arial"/>
          <w:sz w:val="16"/>
          <w:szCs w:val="16"/>
        </w:rPr>
        <w:t xml:space="preserve"> nº 2986 – Complexo Rio Madeira, curvo </w:t>
      </w:r>
      <w:proofErr w:type="gramStart"/>
      <w:r w:rsidR="00333AAB" w:rsidRPr="00AA0A94">
        <w:rPr>
          <w:rFonts w:ascii="Arial" w:hAnsi="Arial" w:cs="Arial"/>
          <w:sz w:val="16"/>
          <w:szCs w:val="16"/>
        </w:rPr>
        <w:t>03 ,</w:t>
      </w:r>
      <w:proofErr w:type="gramEnd"/>
      <w:r w:rsidR="00333AAB" w:rsidRPr="00AA0A94">
        <w:rPr>
          <w:rFonts w:ascii="Arial" w:hAnsi="Arial" w:cs="Arial"/>
          <w:sz w:val="16"/>
          <w:szCs w:val="16"/>
        </w:rPr>
        <w:t xml:space="preserve"> Edifício </w:t>
      </w:r>
      <w:proofErr w:type="spellStart"/>
      <w:r w:rsidR="00333AAB" w:rsidRPr="00AA0A94">
        <w:rPr>
          <w:rFonts w:ascii="Arial" w:hAnsi="Arial" w:cs="Arial"/>
          <w:sz w:val="16"/>
          <w:szCs w:val="16"/>
        </w:rPr>
        <w:t>Jamari</w:t>
      </w:r>
      <w:proofErr w:type="spellEnd"/>
      <w:r w:rsidR="00333AAB" w:rsidRPr="00AA0A94">
        <w:rPr>
          <w:rFonts w:ascii="Arial" w:hAnsi="Arial" w:cs="Arial"/>
          <w:sz w:val="16"/>
          <w:szCs w:val="16"/>
        </w:rPr>
        <w:t>, 1º Andar, Bairro: Pedrinhas</w:t>
      </w:r>
      <w:r w:rsidRPr="00AA0A94">
        <w:rPr>
          <w:rFonts w:ascii="Arial" w:hAnsi="Arial" w:cs="Arial"/>
          <w:color w:val="000000"/>
          <w:sz w:val="16"/>
          <w:szCs w:val="16"/>
        </w:rPr>
        <w:t xml:space="preserve">, neste ato representado pelo </w:t>
      </w:r>
      <w:r w:rsidRPr="00AA0A94">
        <w:rPr>
          <w:rFonts w:ascii="Arial" w:hAnsi="Arial" w:cs="Arial"/>
          <w:b/>
          <w:bCs/>
          <w:color w:val="000000"/>
          <w:sz w:val="16"/>
          <w:szCs w:val="16"/>
        </w:rPr>
        <w:t>Superintendente da SUPEL</w:t>
      </w:r>
      <w:r w:rsidRPr="00AA0A94">
        <w:rPr>
          <w:rFonts w:ascii="Arial" w:hAnsi="Arial" w:cs="Arial"/>
          <w:color w:val="000000"/>
          <w:sz w:val="16"/>
          <w:szCs w:val="16"/>
        </w:rPr>
        <w:t xml:space="preserve">, Senhor Márcio Rogério Gabriel e a empresa qualificada no Anexo Único desta Ata, resolvem </w:t>
      </w:r>
      <w:r w:rsidRPr="00AA0A94">
        <w:rPr>
          <w:rFonts w:ascii="Arial" w:hAnsi="Arial" w:cs="Arial"/>
          <w:bCs/>
          <w:color w:val="000000"/>
          <w:sz w:val="16"/>
          <w:szCs w:val="16"/>
        </w:rPr>
        <w:t>REGISTRAR O PREÇO</w:t>
      </w:r>
      <w:r w:rsidR="00AA0A94" w:rsidRPr="00AA0A94">
        <w:rPr>
          <w:rFonts w:ascii="Arial" w:hAnsi="Arial" w:cs="Arial"/>
          <w:bCs/>
          <w:color w:val="000000"/>
          <w:sz w:val="16"/>
          <w:szCs w:val="16"/>
        </w:rPr>
        <w:t xml:space="preserve"> </w:t>
      </w:r>
      <w:r w:rsidR="00AA0A94" w:rsidRPr="00AA0A94">
        <w:rPr>
          <w:rFonts w:ascii="Arial" w:hAnsi="Arial" w:cs="Arial"/>
          <w:sz w:val="16"/>
          <w:szCs w:val="16"/>
        </w:rPr>
        <w:t>para Futura e Eventual Aquisição de Material de Consumo: Gêneros Alimentícios, para atender 24(vinte e quatro) Escolas Públicas de Ensino Fundamental Indígenas (não executoras) do Estado de Rondônia</w:t>
      </w:r>
      <w:r w:rsidR="000E0163" w:rsidRPr="00AA0A94">
        <w:rPr>
          <w:rFonts w:ascii="Arial" w:hAnsi="Arial" w:cs="Arial"/>
          <w:sz w:val="16"/>
          <w:szCs w:val="16"/>
        </w:rPr>
        <w:t xml:space="preserve">, </w:t>
      </w:r>
      <w:r w:rsidR="00AA0A94" w:rsidRPr="00AA0A94">
        <w:rPr>
          <w:rFonts w:ascii="Arial" w:hAnsi="Arial" w:cs="Arial"/>
          <w:sz w:val="16"/>
          <w:szCs w:val="16"/>
        </w:rPr>
        <w:t xml:space="preserve">a pedido da Secretaria de Estado da Educação - </w:t>
      </w:r>
      <w:r w:rsidR="00413D3F" w:rsidRPr="00AA0A94">
        <w:rPr>
          <w:rFonts w:ascii="Arial" w:hAnsi="Arial" w:cs="Arial"/>
          <w:sz w:val="16"/>
          <w:szCs w:val="16"/>
        </w:rPr>
        <w:t>SEDUC</w:t>
      </w:r>
      <w:r w:rsidR="005250B3" w:rsidRPr="00AA0A94">
        <w:rPr>
          <w:rFonts w:ascii="Arial" w:hAnsi="Arial" w:cs="Arial"/>
          <w:sz w:val="16"/>
          <w:szCs w:val="16"/>
        </w:rPr>
        <w:t>/RO</w:t>
      </w:r>
      <w:r w:rsidR="008C0183" w:rsidRPr="00AA0A94">
        <w:rPr>
          <w:rFonts w:ascii="Arial" w:hAnsi="Arial" w:cs="Arial"/>
          <w:sz w:val="16"/>
          <w:szCs w:val="16"/>
        </w:rPr>
        <w:t xml:space="preserve">, </w:t>
      </w:r>
      <w:r w:rsidR="00702065" w:rsidRPr="00AA0A94">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AA0A94" w:rsidRDefault="009D2314" w:rsidP="009D2314">
      <w:pPr>
        <w:ind w:right="-121"/>
        <w:jc w:val="both"/>
        <w:rPr>
          <w:rFonts w:ascii="Arial" w:hAnsi="Arial" w:cs="Arial"/>
          <w:sz w:val="16"/>
          <w:szCs w:val="16"/>
        </w:rPr>
      </w:pPr>
    </w:p>
    <w:p w:rsidR="00AA5CD4" w:rsidRPr="00AA0A94" w:rsidRDefault="00AA5CD4" w:rsidP="009D2314">
      <w:pPr>
        <w:ind w:right="-121"/>
        <w:jc w:val="both"/>
        <w:rPr>
          <w:rFonts w:ascii="Arial" w:hAnsi="Arial" w:cs="Arial"/>
          <w:sz w:val="16"/>
          <w:szCs w:val="16"/>
        </w:rPr>
      </w:pPr>
    </w:p>
    <w:p w:rsidR="00731FBF" w:rsidRPr="00AA0A94" w:rsidRDefault="009D2314" w:rsidP="00731FBF">
      <w:pPr>
        <w:jc w:val="both"/>
        <w:rPr>
          <w:rFonts w:ascii="Arial" w:hAnsi="Arial" w:cs="Arial"/>
          <w:b/>
          <w:bCs/>
          <w:sz w:val="16"/>
          <w:szCs w:val="16"/>
        </w:rPr>
      </w:pPr>
      <w:r w:rsidRPr="00AA0A94">
        <w:rPr>
          <w:rFonts w:ascii="Arial" w:hAnsi="Arial" w:cs="Arial"/>
          <w:b/>
          <w:bCs/>
          <w:sz w:val="16"/>
          <w:szCs w:val="16"/>
        </w:rPr>
        <w:t>1. DO OBJETO</w:t>
      </w:r>
    </w:p>
    <w:p w:rsidR="00731FBF" w:rsidRPr="00AA0A94" w:rsidRDefault="00731FBF" w:rsidP="00731FBF">
      <w:pPr>
        <w:jc w:val="both"/>
        <w:rPr>
          <w:rFonts w:ascii="Arial" w:hAnsi="Arial" w:cs="Arial"/>
          <w:b/>
          <w:bCs/>
          <w:sz w:val="16"/>
          <w:szCs w:val="16"/>
        </w:rPr>
      </w:pPr>
    </w:p>
    <w:p w:rsidR="00150F0C" w:rsidRPr="00AA0A94" w:rsidRDefault="00731FBF" w:rsidP="00731FBF">
      <w:pPr>
        <w:jc w:val="both"/>
        <w:rPr>
          <w:rFonts w:ascii="Arial" w:hAnsi="Arial" w:cs="Arial"/>
          <w:b/>
          <w:bCs/>
          <w:sz w:val="16"/>
          <w:szCs w:val="16"/>
        </w:rPr>
      </w:pPr>
      <w:r w:rsidRPr="00AA0A94">
        <w:rPr>
          <w:rFonts w:ascii="Arial" w:hAnsi="Arial" w:cs="Arial"/>
          <w:sz w:val="16"/>
          <w:szCs w:val="16"/>
        </w:rPr>
        <w:t>1.1</w:t>
      </w:r>
      <w:r w:rsidR="00AA0A94">
        <w:rPr>
          <w:rFonts w:ascii="Arial" w:hAnsi="Arial" w:cs="Arial"/>
          <w:sz w:val="16"/>
          <w:szCs w:val="16"/>
        </w:rPr>
        <w:t>.</w:t>
      </w:r>
      <w:r w:rsidRPr="00AA0A94">
        <w:rPr>
          <w:rFonts w:ascii="Arial" w:hAnsi="Arial" w:cs="Arial"/>
          <w:sz w:val="16"/>
          <w:szCs w:val="16"/>
        </w:rPr>
        <w:t xml:space="preserve"> </w:t>
      </w:r>
      <w:r w:rsidR="00817C09" w:rsidRPr="00AA0A94">
        <w:rPr>
          <w:rFonts w:ascii="Arial" w:hAnsi="Arial" w:cs="Arial"/>
          <w:sz w:val="16"/>
          <w:szCs w:val="16"/>
        </w:rPr>
        <w:t xml:space="preserve">Registro de Preços </w:t>
      </w:r>
      <w:r w:rsidR="00AA0A94" w:rsidRPr="00AA0A94">
        <w:rPr>
          <w:rFonts w:ascii="Arial" w:hAnsi="Arial" w:cs="Arial"/>
          <w:sz w:val="16"/>
          <w:szCs w:val="16"/>
        </w:rPr>
        <w:t xml:space="preserve">para Futura e Eventual Aquisição de Material de Consumo: Gêneros Alimentícios, para atender 24(vinte e quatro) Escolas Públicas de Ensino </w:t>
      </w:r>
      <w:proofErr w:type="gramStart"/>
      <w:r w:rsidR="00AA0A94" w:rsidRPr="00AA0A94">
        <w:rPr>
          <w:rFonts w:ascii="Arial" w:hAnsi="Arial" w:cs="Arial"/>
          <w:sz w:val="16"/>
          <w:szCs w:val="16"/>
        </w:rPr>
        <w:t>Fundamental Indígenas</w:t>
      </w:r>
      <w:proofErr w:type="gramEnd"/>
      <w:r w:rsidR="00AA0A94" w:rsidRPr="00AA0A94">
        <w:rPr>
          <w:rFonts w:ascii="Arial" w:hAnsi="Arial" w:cs="Arial"/>
          <w:sz w:val="16"/>
          <w:szCs w:val="16"/>
        </w:rPr>
        <w:t xml:space="preserve"> (não executoras) do Estado de Rondônia, a pedido da Secretaria de Estado da Educação - SEDUC/RO.</w:t>
      </w:r>
    </w:p>
    <w:p w:rsidR="000E0163" w:rsidRPr="000E0163" w:rsidRDefault="000E0163" w:rsidP="000E0163">
      <w:pPr>
        <w:pStyle w:val="PargrafodaLista"/>
        <w:jc w:val="both"/>
        <w:rPr>
          <w:rFonts w:ascii="Arial" w:hAnsi="Arial" w:cs="Arial"/>
          <w:b/>
          <w:bCs/>
          <w:sz w:val="16"/>
          <w:szCs w:val="16"/>
        </w:rPr>
      </w:pPr>
    </w:p>
    <w:p w:rsidR="009D2314" w:rsidRPr="000E0163" w:rsidRDefault="009D2314" w:rsidP="000E0163">
      <w:pPr>
        <w:rPr>
          <w:rFonts w:ascii="Arial" w:hAnsi="Arial" w:cs="Arial"/>
          <w:b/>
          <w:bCs/>
          <w:sz w:val="16"/>
          <w:szCs w:val="16"/>
        </w:rPr>
      </w:pPr>
      <w:r w:rsidRPr="000E0163">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Default="006830A5" w:rsidP="006830A5">
      <w:pPr>
        <w:pStyle w:val="Corpodetexto3"/>
        <w:tabs>
          <w:tab w:val="left" w:pos="900"/>
        </w:tabs>
        <w:ind w:left="360" w:right="47"/>
        <w:rPr>
          <w:rFonts w:ascii="Arial" w:hAnsi="Arial" w:cs="Arial"/>
          <w:sz w:val="16"/>
          <w:szCs w:val="16"/>
        </w:rPr>
      </w:pPr>
    </w:p>
    <w:p w:rsidR="00AA0A94" w:rsidRPr="00AA0A94" w:rsidRDefault="00AA0A94" w:rsidP="00AA0A94">
      <w:pPr>
        <w:pStyle w:val="PargrafodaLista"/>
        <w:numPr>
          <w:ilvl w:val="1"/>
          <w:numId w:val="19"/>
        </w:numPr>
        <w:tabs>
          <w:tab w:val="left" w:pos="900"/>
        </w:tabs>
        <w:ind w:right="47"/>
        <w:jc w:val="both"/>
        <w:rPr>
          <w:rFonts w:ascii="Arial" w:hAnsi="Arial" w:cs="Arial"/>
          <w:sz w:val="16"/>
          <w:szCs w:val="16"/>
        </w:rPr>
      </w:pPr>
      <w:r w:rsidRPr="00AA0A94">
        <w:rPr>
          <w:rFonts w:ascii="Arial" w:hAnsi="Arial" w:cs="Arial"/>
          <w:b/>
          <w:sz w:val="16"/>
          <w:szCs w:val="16"/>
        </w:rPr>
        <w:t xml:space="preserve">Local/Horários: </w:t>
      </w:r>
      <w:r w:rsidRPr="00AA0A94">
        <w:rPr>
          <w:rFonts w:ascii="Arial" w:hAnsi="Arial" w:cs="Arial"/>
          <w:color w:val="000000"/>
          <w:sz w:val="16"/>
          <w:szCs w:val="16"/>
        </w:rPr>
        <w:t xml:space="preserve">Os materiais de consumo (Gêneros Alimentícios) deverão ser entregue na Diretoria de Almoxarifado e Patrimônio – DAP/SEDUC, situada a Rua dos </w:t>
      </w:r>
      <w:proofErr w:type="gramStart"/>
      <w:r w:rsidRPr="00AA0A94">
        <w:rPr>
          <w:rFonts w:ascii="Arial" w:hAnsi="Arial" w:cs="Arial"/>
          <w:color w:val="000000"/>
          <w:sz w:val="16"/>
          <w:szCs w:val="16"/>
        </w:rPr>
        <w:t>Imigrantes nº</w:t>
      </w:r>
      <w:proofErr w:type="gramEnd"/>
      <w:r w:rsidRPr="00AA0A94">
        <w:rPr>
          <w:rFonts w:ascii="Arial" w:hAnsi="Arial" w:cs="Arial"/>
          <w:color w:val="000000"/>
          <w:sz w:val="16"/>
          <w:szCs w:val="16"/>
        </w:rPr>
        <w:t xml:space="preserve"> 1699, Bairro São Sebastião II ao lado do IDARON, Porto Velho – RO, no horário das 07h30min às 13h30min horas e com agendamento nos telefones (69) 32165910e (69) 8121 9321 de segunda a sexta feira, para Comissão Estadual de Recebimento</w:t>
      </w:r>
      <w:r w:rsidRPr="00AA0A94">
        <w:rPr>
          <w:rFonts w:ascii="Arial" w:hAnsi="Arial" w:cs="Arial"/>
          <w:sz w:val="16"/>
          <w:szCs w:val="16"/>
        </w:rPr>
        <w:t xml:space="preserve"> designada pelo titular da pasta</w:t>
      </w:r>
      <w:r w:rsidRPr="00AA0A94">
        <w:rPr>
          <w:rFonts w:ascii="Arial" w:hAnsi="Arial" w:cs="Arial"/>
          <w:color w:val="000000"/>
          <w:sz w:val="16"/>
          <w:szCs w:val="16"/>
        </w:rPr>
        <w:t>, que terá, a incumbência, dentre outras atribuições, aferirem a quantidade e a qualidade dos produtos.</w:t>
      </w:r>
    </w:p>
    <w:p w:rsidR="00AA0A94" w:rsidRPr="00AA0A94" w:rsidRDefault="00AA0A94" w:rsidP="00AA0A94">
      <w:pPr>
        <w:tabs>
          <w:tab w:val="left" w:pos="900"/>
        </w:tabs>
        <w:ind w:right="47"/>
        <w:jc w:val="both"/>
        <w:rPr>
          <w:rFonts w:ascii="Arial" w:hAnsi="Arial" w:cs="Arial"/>
          <w:sz w:val="16"/>
          <w:szCs w:val="16"/>
        </w:rPr>
      </w:pPr>
    </w:p>
    <w:p w:rsidR="00AA0A94" w:rsidRPr="00AA0A94" w:rsidRDefault="00AA0A94" w:rsidP="00AA0A94">
      <w:pPr>
        <w:tabs>
          <w:tab w:val="left" w:pos="900"/>
        </w:tabs>
        <w:ind w:right="47"/>
        <w:jc w:val="both"/>
        <w:rPr>
          <w:rFonts w:ascii="Arial" w:hAnsi="Arial" w:cs="Arial"/>
          <w:sz w:val="16"/>
          <w:szCs w:val="16"/>
        </w:rPr>
      </w:pPr>
    </w:p>
    <w:p w:rsidR="00865D9C" w:rsidRPr="00AA0A94" w:rsidRDefault="00AA0A94" w:rsidP="00865D9C">
      <w:pPr>
        <w:pStyle w:val="PargrafodaLista"/>
        <w:numPr>
          <w:ilvl w:val="1"/>
          <w:numId w:val="19"/>
        </w:numPr>
        <w:tabs>
          <w:tab w:val="left" w:pos="900"/>
        </w:tabs>
        <w:ind w:right="47"/>
        <w:jc w:val="both"/>
        <w:rPr>
          <w:rFonts w:ascii="Arial" w:hAnsi="Arial" w:cs="Arial"/>
          <w:sz w:val="16"/>
          <w:szCs w:val="16"/>
        </w:rPr>
      </w:pPr>
      <w:r w:rsidRPr="00AA0A94">
        <w:rPr>
          <w:rFonts w:ascii="Arial" w:hAnsi="Arial" w:cs="Arial"/>
          <w:b/>
          <w:sz w:val="16"/>
          <w:szCs w:val="16"/>
        </w:rPr>
        <w:t xml:space="preserve">Prazo de entrega: </w:t>
      </w:r>
      <w:r w:rsidRPr="00AA0A94">
        <w:rPr>
          <w:rFonts w:ascii="Arial" w:hAnsi="Arial" w:cs="Arial"/>
          <w:sz w:val="16"/>
          <w:szCs w:val="16"/>
        </w:rPr>
        <w:t>A entrega dos produtos deve ser de 10 (DEZ) dias, contadas do recebimento da nota de empenho, expedida pelo órgão solicitante. Este prazo poderá ser dilatado em casos excepcionais, mediante apresentação de justificativa com concordância da Administração.</w:t>
      </w:r>
    </w:p>
    <w:p w:rsidR="000E0163" w:rsidRPr="00AA0A94" w:rsidRDefault="000E0163" w:rsidP="00865D9C">
      <w:pPr>
        <w:pStyle w:val="Corpodetexto3"/>
        <w:tabs>
          <w:tab w:val="left" w:pos="900"/>
        </w:tabs>
        <w:ind w:right="47"/>
        <w:rPr>
          <w:rFonts w:ascii="Arial" w:hAnsi="Arial" w:cs="Arial"/>
          <w:sz w:val="16"/>
          <w:szCs w:val="16"/>
        </w:rPr>
      </w:pPr>
    </w:p>
    <w:p w:rsidR="009D2314" w:rsidRPr="00AA0A94" w:rsidRDefault="009D2314" w:rsidP="009D2314">
      <w:pPr>
        <w:pStyle w:val="Corpodetexto3"/>
        <w:tabs>
          <w:tab w:val="left" w:pos="900"/>
        </w:tabs>
        <w:ind w:right="47"/>
        <w:rPr>
          <w:rFonts w:ascii="Arial" w:hAnsi="Arial" w:cs="Arial"/>
          <w:b/>
          <w:bCs/>
          <w:sz w:val="16"/>
          <w:szCs w:val="16"/>
        </w:rPr>
      </w:pPr>
      <w:r w:rsidRPr="00AA0A94">
        <w:rPr>
          <w:rFonts w:ascii="Arial" w:hAnsi="Arial" w:cs="Arial"/>
          <w:sz w:val="16"/>
          <w:szCs w:val="16"/>
        </w:rPr>
        <w:t xml:space="preserve">7. </w:t>
      </w:r>
      <w:r w:rsidRPr="00AA0A94">
        <w:rPr>
          <w:rFonts w:ascii="Arial" w:hAnsi="Arial" w:cs="Arial"/>
          <w:b/>
          <w:bCs/>
          <w:sz w:val="16"/>
          <w:szCs w:val="16"/>
        </w:rPr>
        <w:t xml:space="preserve"> DAS CONDIÇÕES DE PAGAMENTO </w:t>
      </w:r>
    </w:p>
    <w:p w:rsidR="009D2314" w:rsidRPr="00AA0A94"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E0163" w:rsidRPr="000E0163" w:rsidRDefault="00413D3F" w:rsidP="000E0163">
      <w:pPr>
        <w:jc w:val="both"/>
        <w:rPr>
          <w:rFonts w:ascii="Arial" w:hAnsi="Arial" w:cs="Arial"/>
          <w:sz w:val="16"/>
          <w:szCs w:val="16"/>
        </w:rPr>
      </w:pPr>
      <w:r>
        <w:rPr>
          <w:rFonts w:ascii="Arial" w:hAnsi="Arial" w:cs="Arial"/>
          <w:b/>
          <w:sz w:val="16"/>
          <w:szCs w:val="16"/>
        </w:rPr>
        <w:t>SEDUC</w:t>
      </w:r>
      <w:r w:rsidR="000E0163">
        <w:rPr>
          <w:rFonts w:ascii="Arial" w:hAnsi="Arial" w:cs="Arial"/>
          <w:b/>
          <w:sz w:val="16"/>
          <w:szCs w:val="16"/>
        </w:rPr>
        <w:t xml:space="preserve"> </w:t>
      </w:r>
      <w:r w:rsidR="00802139">
        <w:rPr>
          <w:rFonts w:ascii="Arial" w:hAnsi="Arial" w:cs="Arial"/>
          <w:b/>
          <w:sz w:val="16"/>
          <w:szCs w:val="16"/>
        </w:rPr>
        <w:t>–</w:t>
      </w:r>
      <w:r w:rsidR="005250B3">
        <w:rPr>
          <w:rFonts w:ascii="Arial" w:hAnsi="Arial" w:cs="Arial"/>
          <w:b/>
          <w:sz w:val="16"/>
          <w:szCs w:val="16"/>
        </w:rPr>
        <w:t xml:space="preserve"> </w:t>
      </w:r>
      <w:r w:rsidR="00802139">
        <w:rPr>
          <w:rFonts w:ascii="Arial" w:hAnsi="Arial" w:cs="Arial"/>
          <w:sz w:val="16"/>
          <w:szCs w:val="16"/>
        </w:rPr>
        <w:t xml:space="preserve">SECRETARIA DE ESTADO DE </w:t>
      </w:r>
      <w:r>
        <w:rPr>
          <w:rFonts w:ascii="Arial" w:hAnsi="Arial" w:cs="Arial"/>
          <w:sz w:val="16"/>
          <w:szCs w:val="16"/>
        </w:rPr>
        <w:t>EDUCAÇÃO</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163" w:rsidRDefault="000E0163">
      <w:r>
        <w:separator/>
      </w:r>
    </w:p>
  </w:endnote>
  <w:endnote w:type="continuationSeparator" w:id="0">
    <w:p w:rsidR="000E0163" w:rsidRDefault="000E01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163" w:rsidRDefault="000E0163">
      <w:r>
        <w:separator/>
      </w:r>
    </w:p>
  </w:footnote>
  <w:footnote w:type="continuationSeparator" w:id="0">
    <w:p w:rsidR="000E0163" w:rsidRDefault="000E01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163" w:rsidRDefault="000E016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3"/>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14C9"/>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0163"/>
    <w:rsid w:val="000E1460"/>
    <w:rsid w:val="000E6330"/>
    <w:rsid w:val="000F0F21"/>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26572"/>
    <w:rsid w:val="00135FBA"/>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157F"/>
    <w:rsid w:val="001E4390"/>
    <w:rsid w:val="001E5672"/>
    <w:rsid w:val="001E79D3"/>
    <w:rsid w:val="001F11F9"/>
    <w:rsid w:val="001F6435"/>
    <w:rsid w:val="00201234"/>
    <w:rsid w:val="002054B4"/>
    <w:rsid w:val="00206081"/>
    <w:rsid w:val="0020612B"/>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E3CE5"/>
    <w:rsid w:val="002F2335"/>
    <w:rsid w:val="002F7923"/>
    <w:rsid w:val="0030086B"/>
    <w:rsid w:val="00305CB8"/>
    <w:rsid w:val="003062CA"/>
    <w:rsid w:val="00307D2F"/>
    <w:rsid w:val="00311766"/>
    <w:rsid w:val="0031248A"/>
    <w:rsid w:val="00315FEB"/>
    <w:rsid w:val="00320D64"/>
    <w:rsid w:val="0032253C"/>
    <w:rsid w:val="00331007"/>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3D3F"/>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50B3"/>
    <w:rsid w:val="00526790"/>
    <w:rsid w:val="00526D01"/>
    <w:rsid w:val="00533108"/>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04C3"/>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4AF9"/>
    <w:rsid w:val="0068501A"/>
    <w:rsid w:val="0068550D"/>
    <w:rsid w:val="006855B0"/>
    <w:rsid w:val="006907A8"/>
    <w:rsid w:val="00690CC3"/>
    <w:rsid w:val="00693C19"/>
    <w:rsid w:val="006A0A97"/>
    <w:rsid w:val="006A21C2"/>
    <w:rsid w:val="006B0BE3"/>
    <w:rsid w:val="006B12B7"/>
    <w:rsid w:val="006B47C2"/>
    <w:rsid w:val="006B7B33"/>
    <w:rsid w:val="006E6225"/>
    <w:rsid w:val="006F19C3"/>
    <w:rsid w:val="00702065"/>
    <w:rsid w:val="00724BF1"/>
    <w:rsid w:val="00731FBF"/>
    <w:rsid w:val="00735DF8"/>
    <w:rsid w:val="007378C4"/>
    <w:rsid w:val="00751741"/>
    <w:rsid w:val="00754F90"/>
    <w:rsid w:val="00756383"/>
    <w:rsid w:val="007602B8"/>
    <w:rsid w:val="00762BB9"/>
    <w:rsid w:val="00765955"/>
    <w:rsid w:val="00772640"/>
    <w:rsid w:val="00772B81"/>
    <w:rsid w:val="007733B9"/>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02139"/>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1937"/>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A5779"/>
    <w:rsid w:val="009C0461"/>
    <w:rsid w:val="009D2314"/>
    <w:rsid w:val="009D2E44"/>
    <w:rsid w:val="009D526E"/>
    <w:rsid w:val="009E1BF0"/>
    <w:rsid w:val="009E3650"/>
    <w:rsid w:val="009F117A"/>
    <w:rsid w:val="009F13D6"/>
    <w:rsid w:val="009F2597"/>
    <w:rsid w:val="009F5CA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0A94"/>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37D04"/>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36CD6"/>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377AA"/>
    <w:rsid w:val="00E40F89"/>
    <w:rsid w:val="00E4549A"/>
    <w:rsid w:val="00E464A7"/>
    <w:rsid w:val="00E4769E"/>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2626</Words>
  <Characters>15033</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2013-09-23T17:02:00Z</cp:lastPrinted>
  <dcterms:created xsi:type="dcterms:W3CDTF">2013-09-23T17:02:00Z</dcterms:created>
  <dcterms:modified xsi:type="dcterms:W3CDTF">2013-09-24T14:43:00Z</dcterms:modified>
</cp:coreProperties>
</file>